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3CE8" w:rsidRDefault="00CF3CE8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i/>
          <w:iCs/>
          <w:sz w:val="28"/>
          <w:szCs w:val="28"/>
          <w:bdr w:val="none" w:sz="0" w:space="0" w:color="auto" w:frame="1"/>
          <w:lang w:eastAsia="ru-RU"/>
        </w:rPr>
      </w:pPr>
      <w:bookmarkStart w:id="0" w:name="_GoBack"/>
      <w:r>
        <w:rPr>
          <w:rFonts w:ascii="Times New Roman" w:eastAsia="Times New Roman" w:hAnsi="Times New Roman" w:cs="Times New Roman"/>
          <w:b/>
          <w:i/>
          <w:iCs/>
          <w:sz w:val="28"/>
          <w:szCs w:val="28"/>
          <w:bdr w:val="none" w:sz="0" w:space="0" w:color="auto" w:frame="1"/>
          <w:lang w:eastAsia="ru-RU"/>
        </w:rPr>
        <w:t>Глазков Дмитрий Петрович</w:t>
      </w:r>
    </w:p>
    <w:p w:rsidR="00CF3CE8" w:rsidRDefault="00CF3CE8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i/>
          <w:iCs/>
          <w:sz w:val="28"/>
          <w:szCs w:val="28"/>
          <w:bdr w:val="none" w:sz="0" w:space="0" w:color="auto" w:frame="1"/>
          <w:lang w:eastAsia="ru-RU"/>
        </w:rPr>
      </w:pPr>
    </w:p>
    <w:p w:rsidR="00CF3CE8" w:rsidRDefault="00605D84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i/>
          <w:iCs/>
          <w:sz w:val="28"/>
          <w:szCs w:val="28"/>
          <w:bdr w:val="none" w:sz="0" w:space="0" w:color="auto" w:frame="1"/>
          <w:lang w:eastAsia="ru-RU"/>
        </w:rPr>
      </w:pPr>
      <w:r w:rsidRPr="00CF3CE8">
        <w:rPr>
          <w:rFonts w:ascii="Times New Roman" w:eastAsia="Times New Roman" w:hAnsi="Times New Roman" w:cs="Times New Roman"/>
          <w:b/>
          <w:i/>
          <w:iCs/>
          <w:sz w:val="28"/>
          <w:szCs w:val="28"/>
          <w:bdr w:val="none" w:sz="0" w:space="0" w:color="auto" w:frame="1"/>
          <w:lang w:eastAsia="ru-RU"/>
        </w:rPr>
        <w:t>Функциональная грамотность на уроках ф</w:t>
      </w:r>
      <w:bookmarkEnd w:id="0"/>
      <w:r w:rsidR="00CF3CE8">
        <w:rPr>
          <w:rFonts w:ascii="Times New Roman" w:eastAsia="Times New Roman" w:hAnsi="Times New Roman" w:cs="Times New Roman"/>
          <w:b/>
          <w:i/>
          <w:iCs/>
          <w:sz w:val="28"/>
          <w:szCs w:val="28"/>
          <w:bdr w:val="none" w:sz="0" w:space="0" w:color="auto" w:frame="1"/>
          <w:lang w:eastAsia="ru-RU"/>
        </w:rPr>
        <w:t>изической культуры и здоровья</w:t>
      </w:r>
    </w:p>
    <w:p w:rsidR="00CF3CE8" w:rsidRPr="00CF3CE8" w:rsidRDefault="00CF3CE8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05D84" w:rsidRPr="00CF3CE8" w:rsidRDefault="00CF3CE8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F3CE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В настоящее время деятельность учителя физической культуры основана на решении следующих задач:</w:t>
      </w:r>
    </w:p>
    <w:p w:rsidR="00605D84" w:rsidRPr="00CF3CE8" w:rsidRDefault="00605D84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</w:t>
      </w:r>
      <w:r w:rsid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ab/>
      </w:r>
      <w:r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формирование системы знаний о физической культуре и жизненно важных двигательных умений и навыков;</w:t>
      </w:r>
    </w:p>
    <w:p w:rsidR="00605D84" w:rsidRPr="00CF3CE8" w:rsidRDefault="00CF3CE8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ab/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развитие индивидуальных двигательных способностей и повышение уровня физической подготовленности учащихся;</w:t>
      </w:r>
    </w:p>
    <w:p w:rsidR="00605D84" w:rsidRPr="00CF3CE8" w:rsidRDefault="00605D84" w:rsidP="00CF3CE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воспитание ценностных ориентаций на физическое совершенствование личнос</w:t>
      </w:r>
    </w:p>
    <w:p w:rsidR="00605D84" w:rsidRPr="00CF3CE8" w:rsidRDefault="00605D84" w:rsidP="00CF3CE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формирование потребности в регулярных занятиях физическими упражнениями и избранным видом спорта;</w:t>
      </w:r>
    </w:p>
    <w:p w:rsidR="00605D84" w:rsidRPr="00CF3CE8" w:rsidRDefault="00605D84" w:rsidP="00CF3CE8">
      <w:pPr>
        <w:shd w:val="clear" w:color="auto" w:fill="FFFFFF"/>
        <w:spacing w:after="0" w:line="240" w:lineRule="auto"/>
        <w:ind w:left="720"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·           воспитание моральных и волевых качеств;</w:t>
      </w:r>
    </w:p>
    <w:p w:rsidR="00605D84" w:rsidRPr="00CF3CE8" w:rsidRDefault="00605D84" w:rsidP="00CF3CE8">
      <w:pPr>
        <w:shd w:val="clear" w:color="auto" w:fill="FFFFFF"/>
        <w:spacing w:after="0" w:line="240" w:lineRule="auto"/>
        <w:ind w:left="720"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·           развитие опыта межличностного общения.</w:t>
      </w:r>
    </w:p>
    <w:p w:rsidR="00605D84" w:rsidRPr="00CF3CE8" w:rsidRDefault="00CF3CE8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ab/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Функциональная грамотность как результат обучения формируется посредством каждого школьного предмета. Инструментарием развития функциональной грамотности школьников, а также проверки их сформированности являются задания творческого характера (задания исследовательского, занимательного характера, задания с экономическим, историческим содержанием, практико-ориентированные задания и др.).</w:t>
      </w:r>
    </w:p>
    <w:p w:rsidR="00605D84" w:rsidRPr="00CF3CE8" w:rsidRDefault="00CF3CE8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ab/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Процесс физического воспитания школьников может служить настоящей школой жизни, познания, общения, взаимопонимания и самовыражения. Основываясь на духовном фундаменте личности, необходимо развивать у детей стремление к самоанализу, самооценке, самосовершенствованию. Модернизация системы российского образования требует коренной перестройки физического воспитания.</w:t>
      </w:r>
    </w:p>
    <w:p w:rsidR="00605D84" w:rsidRPr="00CF3CE8" w:rsidRDefault="00CF3CE8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ab/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Традиционно цели школьного образования определялись набором знаний, умений и навыков, которыми должен овладеть выпускник. Сегодня такой подход оказывается недостаточным.  Социуму (профессиональным учебным заведениям, производству, семье) нужны выпускники готовые к включению в дальнейшую жизнедеятельность, способные практически решать встающие перед ними жизненные и профессиональные проблемы.</w:t>
      </w:r>
    </w:p>
    <w:p w:rsidR="00605D84" w:rsidRPr="00CF3CE8" w:rsidRDefault="00CF3CE8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ab/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Сегодня главной задачей является подготовка выпускника такого уровня чтобы, попадая в проблемную ситуацию, он мог найти несколько способов её решения, выбрать рациональный способ, обосновав своё решение.</w:t>
      </w:r>
    </w:p>
    <w:p w:rsidR="00605D84" w:rsidRPr="00CF3CE8" w:rsidRDefault="00CF3CE8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ab/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Компетенция – включает совокупность взаимосвязанных качеств личности (знаний, умений, навыков, способов деятельности), задаваемых по отношению к определенному кругу предметов и процессов, и необходимых для качественной продуктивной деятельности по отношению к ним.</w:t>
      </w:r>
    </w:p>
    <w:p w:rsidR="00605D84" w:rsidRPr="00CF3CE8" w:rsidRDefault="00CF3CE8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ab/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Компетентность – владение, обладание человеком соответствующей компетенцией, включающей его личностное отношение к ней и предмету деятельности.</w:t>
      </w:r>
    </w:p>
    <w:p w:rsidR="00605D84" w:rsidRPr="00CF3CE8" w:rsidRDefault="00CF3CE8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ab/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В соответствии с разделением содержания образования на общее метапредметное (для всех предметов), межпредметное (для цикла предметов </w:t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lastRenderedPageBreak/>
        <w:t>или образовательных областей) и предметное (для каждого учебного предмета), предлагается трехуровневую иерархию компетенций:</w:t>
      </w:r>
    </w:p>
    <w:p w:rsidR="00605D84" w:rsidRPr="00CF3CE8" w:rsidRDefault="00CF3CE8" w:rsidP="00CF3CE8">
      <w:pPr>
        <w:shd w:val="clear" w:color="auto" w:fill="FFFFFF"/>
        <w:spacing w:after="0" w:line="240" w:lineRule="auto"/>
        <w:ind w:left="720"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· </w:t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ключевые компетенции — относятся к общему (метапредметному) содержанию образования;</w:t>
      </w:r>
    </w:p>
    <w:p w:rsidR="00605D84" w:rsidRPr="00CF3CE8" w:rsidRDefault="00CF3CE8" w:rsidP="00CF3CE8">
      <w:pPr>
        <w:shd w:val="clear" w:color="auto" w:fill="FFFFFF"/>
        <w:spacing w:after="0" w:line="240" w:lineRule="auto"/>
        <w:ind w:left="720"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· </w:t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общепредметные компетенции — относятся к определенному кругу учебных предметов и образовательных областей;</w:t>
      </w:r>
    </w:p>
    <w:p w:rsidR="00605D84" w:rsidRPr="00CF3CE8" w:rsidRDefault="00CF3CE8" w:rsidP="00CF3CE8">
      <w:pPr>
        <w:shd w:val="clear" w:color="auto" w:fill="FFFFFF"/>
        <w:spacing w:after="0" w:line="240" w:lineRule="auto"/>
        <w:ind w:left="720"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· </w:t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предметные компетенции — частные по отношению к двум предыдущим уровням компетенции, имеющие конкретное описание и возможность формирования в рамках учебных предметов.</w:t>
      </w:r>
    </w:p>
    <w:p w:rsidR="00605D84" w:rsidRPr="00CF3CE8" w:rsidRDefault="00CF3CE8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ab/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Таким образом, ключевые образовательные компетенции конкретизируются на уровне образовательных областей и учебных предметов для каждой ступени обучения.</w:t>
      </w:r>
    </w:p>
    <w:p w:rsidR="00605D84" w:rsidRPr="00CF3CE8" w:rsidRDefault="00CF3CE8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ab/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Процесс физического воспитания школьников может служить настоящей школой жизни, познания, общения, взаимопонимания и самовыражения. Основываясь на духовном фундаменте личности, необходимо развивать у детей стремление к самоанализу, самооценке, самосовершенствованию.</w:t>
      </w:r>
    </w:p>
    <w:p w:rsidR="00605D84" w:rsidRPr="00CF3CE8" w:rsidRDefault="00CF3CE8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ab/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Модернизация системы российского образования требует коренной перестройки физического воспитания. В настоящее время деятельность учителя физической культуры основана на решении следующих задач:</w:t>
      </w:r>
    </w:p>
    <w:p w:rsidR="00605D84" w:rsidRPr="00CF3CE8" w:rsidRDefault="00605D84" w:rsidP="00CF3CE8">
      <w:pPr>
        <w:shd w:val="clear" w:color="auto" w:fill="FFFFFF"/>
        <w:spacing w:after="0" w:line="240" w:lineRule="auto"/>
        <w:ind w:left="720"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·           формирование системы знаний о физической культуре и жизненно важных двигательных умений и навыков;</w:t>
      </w:r>
    </w:p>
    <w:p w:rsidR="00605D84" w:rsidRPr="00CF3CE8" w:rsidRDefault="00605D84" w:rsidP="00CF3CE8">
      <w:pPr>
        <w:shd w:val="clear" w:color="auto" w:fill="FFFFFF"/>
        <w:spacing w:after="0" w:line="240" w:lineRule="auto"/>
        <w:ind w:left="720"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·           развитие индивидуальных двигательных способностей и повышение уровня физической подготовленности учащихся;</w:t>
      </w:r>
    </w:p>
    <w:p w:rsidR="00605D84" w:rsidRPr="00CF3CE8" w:rsidRDefault="00605D84" w:rsidP="00CF3CE8">
      <w:pPr>
        <w:shd w:val="clear" w:color="auto" w:fill="FFFFFF"/>
        <w:spacing w:after="0" w:line="240" w:lineRule="auto"/>
        <w:ind w:left="720"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·           воспитание ценностных ориентаций на физическое совершенствование личности;</w:t>
      </w:r>
    </w:p>
    <w:p w:rsidR="00605D84" w:rsidRPr="00CF3CE8" w:rsidRDefault="00605D84" w:rsidP="00CF3CE8">
      <w:pPr>
        <w:shd w:val="clear" w:color="auto" w:fill="FFFFFF"/>
        <w:spacing w:after="0" w:line="240" w:lineRule="auto"/>
        <w:ind w:left="720"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·           формирование потребности в регулярных занятиях физическими упражнениями и избранным видом спорта;</w:t>
      </w:r>
    </w:p>
    <w:p w:rsidR="00605D84" w:rsidRPr="00CF3CE8" w:rsidRDefault="00605D84" w:rsidP="00CF3CE8">
      <w:pPr>
        <w:shd w:val="clear" w:color="auto" w:fill="FFFFFF"/>
        <w:spacing w:after="0" w:line="240" w:lineRule="auto"/>
        <w:ind w:left="720"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·           воспитание моральных и волевых качеств;</w:t>
      </w:r>
    </w:p>
    <w:p w:rsidR="00605D84" w:rsidRPr="00CF3CE8" w:rsidRDefault="00605D84" w:rsidP="00CF3CE8">
      <w:pPr>
        <w:shd w:val="clear" w:color="auto" w:fill="FFFFFF"/>
        <w:spacing w:after="0" w:line="240" w:lineRule="auto"/>
        <w:ind w:left="720"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·           развитие опыта межличностного общения.</w:t>
      </w:r>
    </w:p>
    <w:p w:rsidR="00605D84" w:rsidRPr="00CF3CE8" w:rsidRDefault="00CF3CE8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ab/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Компетентностный подход в области физической культуры поможет реализовать эти и другие задачи современного урока, способствуя формированию ключевых компетенций обучающихся. На данный момент нет единой точки зрения, сколько и какие компетенции должны быть сформированы </w:t>
      </w:r>
      <w:proofErr w:type="gramStart"/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у</w:t>
      </w:r>
      <w:proofErr w:type="gramEnd"/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обучающихся.</w:t>
      </w:r>
    </w:p>
    <w:p w:rsidR="00605D84" w:rsidRPr="00CF3CE8" w:rsidRDefault="00CF3CE8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ab/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Внедрение компетентностного подхода в физическое воспитание школьников поможет сформировать </w:t>
      </w:r>
      <w:proofErr w:type="gramStart"/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у</w:t>
      </w:r>
      <w:proofErr w:type="gramEnd"/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обучающихся:</w:t>
      </w:r>
    </w:p>
    <w:p w:rsidR="00605D84" w:rsidRPr="00CF3CE8" w:rsidRDefault="00605D84" w:rsidP="00CF3CE8">
      <w:pPr>
        <w:shd w:val="clear" w:color="auto" w:fill="FFFFFF"/>
        <w:spacing w:after="0" w:line="240" w:lineRule="auto"/>
        <w:ind w:left="720"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·           способность работать без постоянного руководства, брать на себя ответственность по собственной инициативе;</w:t>
      </w:r>
    </w:p>
    <w:p w:rsidR="00605D84" w:rsidRPr="00CF3CE8" w:rsidRDefault="00605D84" w:rsidP="00CF3CE8">
      <w:pPr>
        <w:shd w:val="clear" w:color="auto" w:fill="FFFFFF"/>
        <w:spacing w:after="0" w:line="240" w:lineRule="auto"/>
        <w:ind w:left="720"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·           умение проявлять инициативу, не спрашивая других, следует ли это делать;</w:t>
      </w:r>
    </w:p>
    <w:p w:rsidR="00605D84" w:rsidRPr="00CF3CE8" w:rsidRDefault="00605D84" w:rsidP="00CF3CE8">
      <w:pPr>
        <w:shd w:val="clear" w:color="auto" w:fill="FFFFFF"/>
        <w:spacing w:after="0" w:line="240" w:lineRule="auto"/>
        <w:ind w:left="720"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·           готовность замечать проблемы и искать пути их решения;</w:t>
      </w:r>
    </w:p>
    <w:p w:rsidR="00605D84" w:rsidRPr="00CF3CE8" w:rsidRDefault="00605D84" w:rsidP="00CF3CE8">
      <w:pPr>
        <w:shd w:val="clear" w:color="auto" w:fill="FFFFFF"/>
        <w:spacing w:after="0" w:line="240" w:lineRule="auto"/>
        <w:ind w:left="720"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·           умение анализировать новые ситуации и применять в них уже имеющиеся знания;</w:t>
      </w:r>
    </w:p>
    <w:p w:rsidR="00605D84" w:rsidRPr="00CF3CE8" w:rsidRDefault="00605D84" w:rsidP="00CF3CE8">
      <w:pPr>
        <w:shd w:val="clear" w:color="auto" w:fill="FFFFFF"/>
        <w:spacing w:after="0" w:line="240" w:lineRule="auto"/>
        <w:ind w:left="720"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·           умение уживаться с другими;</w:t>
      </w:r>
    </w:p>
    <w:p w:rsidR="00605D84" w:rsidRPr="00CF3CE8" w:rsidRDefault="00605D84" w:rsidP="00CF3CE8">
      <w:pPr>
        <w:shd w:val="clear" w:color="auto" w:fill="FFFFFF"/>
        <w:spacing w:after="0" w:line="240" w:lineRule="auto"/>
        <w:ind w:left="720"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lastRenderedPageBreak/>
        <w:t>·           готовность приобретать новые знания по собственной инициативе (учитывая свой опыт и обратную связь с окружающими);</w:t>
      </w:r>
    </w:p>
    <w:p w:rsidR="00605D84" w:rsidRPr="00CF3CE8" w:rsidRDefault="00605D84" w:rsidP="00CF3CE8">
      <w:pPr>
        <w:shd w:val="clear" w:color="auto" w:fill="FFFFFF"/>
        <w:spacing w:after="0" w:line="240" w:lineRule="auto"/>
        <w:ind w:left="720"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·           умение перенимать новое у спортсменов более высокого класса.</w:t>
      </w:r>
    </w:p>
    <w:p w:rsidR="00605D84" w:rsidRPr="00CF3CE8" w:rsidRDefault="00CF3CE8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ab/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Функциональная грамотность рассматривается как метапредметный образовательный результат. Она способствует адекватному и продуктивному выбору программ профессионального образования, помогает решать бытовые задачи, взаимодействовать с людьми, организовывать деловые контакты, выбирать программы досуга, ответственно относиться к обязанностям гражданина, ориентироваться в культурном пространстве, взаимодействовать с природной средой.</w:t>
      </w:r>
    </w:p>
    <w:p w:rsidR="00605D84" w:rsidRPr="00CF3CE8" w:rsidRDefault="00CF3CE8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ab/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Международные исследования PISA (Programme for International Student Assessment), направленные на оценку качества образования в различных странах через диагностику, в том числе уровня функциональной грамотности выпускников основной школы, декомпозируют функциональную грамотность в виде трех составляющих:</w:t>
      </w:r>
    </w:p>
    <w:p w:rsidR="00605D84" w:rsidRPr="00CF3CE8" w:rsidRDefault="00605D84" w:rsidP="00CF3CE8">
      <w:pPr>
        <w:shd w:val="clear" w:color="auto" w:fill="FFFFFF"/>
        <w:spacing w:after="0" w:line="240" w:lineRule="auto"/>
        <w:ind w:left="720"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·           грамотность в чтении — способности человека понимать, использовать, оценивать тексты, размышлять о них и заниматься чтением, для того чтобы достигать своих целей, расширять свои знания и возможности, участвовать в социальной жизни;</w:t>
      </w:r>
    </w:p>
    <w:p w:rsidR="00605D84" w:rsidRPr="00CF3CE8" w:rsidRDefault="00605D84" w:rsidP="00CF3CE8">
      <w:pPr>
        <w:shd w:val="clear" w:color="auto" w:fill="FFFFFF"/>
        <w:spacing w:after="0" w:line="240" w:lineRule="auto"/>
        <w:ind w:left="720"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·           грамотность в математике — способности человека формулировать, применять и интерпретировать математику в разнообразных контекстах (</w:t>
      </w:r>
      <w:proofErr w:type="gramStart"/>
      <w:r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личностный</w:t>
      </w:r>
      <w:proofErr w:type="gramEnd"/>
      <w:r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, общественный, профессиональный, научный). Эта способность включает математические рассуждения, использование математических понятий, процедур, фактов и инструментов, чтобы описать, объяснить и предсказать явления. </w:t>
      </w:r>
      <w:proofErr w:type="gramStart"/>
      <w:r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Она помогает людям понять роль математики в мире, высказывать хорошо обоснованные суждения и принимать решения, которые необходимы конструктивному, активному и размышляющему гражданину;</w:t>
      </w:r>
      <w:proofErr w:type="gramEnd"/>
    </w:p>
    <w:p w:rsidR="00605D84" w:rsidRPr="00CF3CE8" w:rsidRDefault="00605D84" w:rsidP="00CF3CE8">
      <w:pPr>
        <w:shd w:val="clear" w:color="auto" w:fill="FFFFFF"/>
        <w:spacing w:after="0" w:line="240" w:lineRule="auto"/>
        <w:ind w:left="720"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·           грамотность в области естествознания — способности человека осваивать и использовать естественнонаучные знания для распознания и постановки вопросов, для освоения новых знаний, для объяснения естественнонаучных явлений и </w:t>
      </w:r>
      <w:proofErr w:type="gramStart"/>
      <w:r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формулирования</w:t>
      </w:r>
      <w:proofErr w:type="gramEnd"/>
      <w:r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основанных на научных доказательствах выводов в связи с естественнонаучной проблематикой; понимать основные особенности естествознания как формы человеческого познания; демонстрировать осведомленность в том, что естественные науки и технология оказывают влияние на материальную, интеллектуальную и культурную сферы общества; проявлять активную гражданскую позицию при рассмотрении проблем, связанных с естествознанием.</w:t>
      </w:r>
    </w:p>
    <w:p w:rsidR="00605D84" w:rsidRPr="00CF3CE8" w:rsidRDefault="00605D84" w:rsidP="00CF3CE8">
      <w:pPr>
        <w:shd w:val="clear" w:color="auto" w:fill="FFFFFF"/>
        <w:spacing w:after="0" w:line="240" w:lineRule="auto"/>
        <w:ind w:left="720"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·           дополнительным видом выступает финансовая грамотность — способность принимать обоснованные решения и совершать эффективные действия в сферах, имеющих отношение к управлению финансами, для реализации жизненных целей и планов на текущий момент и будущие периоды.</w:t>
      </w:r>
    </w:p>
    <w:p w:rsidR="00605D84" w:rsidRPr="00CF3CE8" w:rsidRDefault="00CF3CE8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ab/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Читательская грамотность на уроках физической культуры</w:t>
      </w:r>
    </w:p>
    <w:p w:rsidR="00605D84" w:rsidRPr="00CF3CE8" w:rsidRDefault="00CF3CE8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lastRenderedPageBreak/>
        <w:tab/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Для развития читательской компетенции на уроках физического культуры должны использоваться аутентичные тексты (не адаптированные для учебной деятельности). С целью применения в жизни следует предлагать учащимся задания на извлечение информации из разных источников, например инструкций по здоровому образу жизни, схемы опорно-двигательной системы и т. д.</w:t>
      </w:r>
    </w:p>
    <w:p w:rsidR="00605D84" w:rsidRPr="00CF3CE8" w:rsidRDefault="00CF3CE8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ab/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Математическая грамотность на уроках физической культуры</w:t>
      </w:r>
    </w:p>
    <w:p w:rsidR="00605D84" w:rsidRPr="00CF3CE8" w:rsidRDefault="00CF3CE8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ab/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Задания, направленные на развитие математической грамотности, предполагают использование умений формулировать ситуацию на языке математики, применять математические понятия, факты, процедуры, интерпретировать, использовать и оценивать результаты с опорой на математическое содержание.</w:t>
      </w:r>
    </w:p>
    <w:p w:rsidR="00605D84" w:rsidRPr="00CF3CE8" w:rsidRDefault="00CF3CE8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ab/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Для этого необходимо предлагать задания, содержание которых включает графические данные (рисунки, схемы, таблицы, графики), а также задачи, решение которых может быть выполнено графическим способом.</w:t>
      </w:r>
    </w:p>
    <w:p w:rsidR="00605D84" w:rsidRPr="00CF3CE8" w:rsidRDefault="00CF3CE8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ab/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Финансовая грамотность на уроках физической культуры</w:t>
      </w:r>
    </w:p>
    <w:p w:rsidR="00605D84" w:rsidRPr="00CF3CE8" w:rsidRDefault="00CF3CE8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ab/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Для развития финансовой грамотности на уроке физической культуры необходимо включать задания на расчет стоимости спортивного оборудования и инвентаря для организации соревнований в школе, в классе.</w:t>
      </w:r>
    </w:p>
    <w:p w:rsidR="00605D84" w:rsidRPr="00CF3CE8" w:rsidRDefault="00CF3CE8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ab/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Рекомендуется систематически включать в число самостоятельных заданий для учащихся подготовку сообщений о знаменитых спортсменах, истории развития спортивных игр.</w:t>
      </w:r>
    </w:p>
    <w:p w:rsidR="00605D84" w:rsidRPr="00CF3CE8" w:rsidRDefault="00CF3CE8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ab/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Развитие креативного мышления на уроках физической культуры</w:t>
      </w:r>
    </w:p>
    <w:p w:rsidR="00605D84" w:rsidRPr="00CF3CE8" w:rsidRDefault="00CF3CE8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ab/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Предлагаемые задания необходимо дополнить вопросами, направленными на развитие креативного мышления. Они должны включать выдвижение решений, их совершенствование и уточнение, а также отбор креативных идей и оценку их сильных и слабых сторон: «предложите возможные варианты …», «оцените …», «как изменится…, если…», «разработайте …» и т. д.</w:t>
      </w:r>
    </w:p>
    <w:p w:rsidR="00605D84" w:rsidRPr="00CF3CE8" w:rsidRDefault="00CF3CE8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ab/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Естественнонаучная грамотность на уроках физической культуры</w:t>
      </w:r>
    </w:p>
    <w:p w:rsidR="00605D84" w:rsidRPr="00CF3CE8" w:rsidRDefault="00CF3CE8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ab/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Для формирования и развития естественнонаучной грамотности рекомендуется предлагать учащимся задания, основанные на учебном материале физики и </w:t>
      </w:r>
      <w:proofErr w:type="gramStart"/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биологии</w:t>
      </w:r>
      <w:proofErr w:type="gramEnd"/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например, расчет длины прыжка, скорости при определенных погодных условиях, физических параметрах человека.</w:t>
      </w:r>
    </w:p>
    <w:p w:rsidR="00605D84" w:rsidRPr="00CF3CE8" w:rsidRDefault="00CF3CE8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ab/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Рекомендации по проектированию заданий на проверку уровня сформированности функциональной грамотности на уроках физической культуры</w:t>
      </w:r>
    </w:p>
    <w:p w:rsidR="00605D84" w:rsidRPr="00CF3CE8" w:rsidRDefault="00CF3CE8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ab/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Задания на формирование математической грамотности</w:t>
      </w:r>
    </w:p>
    <w:p w:rsidR="00605D84" w:rsidRPr="00CF3CE8" w:rsidRDefault="00CF3CE8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ab/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Разработать задачу, проверяющую математическую грамотность, непросто – она должна соответствовать ряду критериев. Например, информация должна быть новой для школьников, но не привязанной к содержанию других предметов.</w:t>
      </w:r>
    </w:p>
    <w:p w:rsidR="00605D84" w:rsidRPr="00CF3CE8" w:rsidRDefault="00CF3CE8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ab/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Задания должны проектировать жизненную ситуацию и быть доступными для детского восприятия.</w:t>
      </w:r>
    </w:p>
    <w:p w:rsidR="00605D84" w:rsidRPr="00CF3CE8" w:rsidRDefault="00CF3CE8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lastRenderedPageBreak/>
        <w:tab/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При работе с учебной текстовой задачей возможен следующий алгоритм ее перевода в разряд компетентностно </w:t>
      </w:r>
      <w:proofErr w:type="gramStart"/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ориентированных</w:t>
      </w:r>
      <w:proofErr w:type="gramEnd"/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:</w:t>
      </w:r>
    </w:p>
    <w:p w:rsidR="00605D84" w:rsidRPr="00CF3CE8" w:rsidRDefault="00605D84" w:rsidP="00CF3CE8">
      <w:pPr>
        <w:shd w:val="clear" w:color="auto" w:fill="FFFFFF"/>
        <w:spacing w:after="0" w:line="240" w:lineRule="auto"/>
        <w:ind w:left="720"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·           прочитать текстовую задачу, например, на движение (пешеход и догоняющий его велосипедист), проанализировать ситуацию;</w:t>
      </w:r>
    </w:p>
    <w:p w:rsidR="00605D84" w:rsidRPr="00CF3CE8" w:rsidRDefault="00605D84" w:rsidP="00CF3CE8">
      <w:pPr>
        <w:shd w:val="clear" w:color="auto" w:fill="FFFFFF"/>
        <w:spacing w:after="0" w:line="240" w:lineRule="auto"/>
        <w:ind w:left="720"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·           предложить некоторую свою интерпретацию этой задачи, например, сестра ушла в школу, забыв телефон, брат поехал на велосипеде ее догонять (при этом модель задачи не меняется, но ситуация максимально приближена к личному опыту ученика);</w:t>
      </w:r>
    </w:p>
    <w:p w:rsidR="00605D84" w:rsidRPr="00CF3CE8" w:rsidRDefault="00605D84" w:rsidP="00CF3CE8">
      <w:pPr>
        <w:shd w:val="clear" w:color="auto" w:fill="FFFFFF"/>
        <w:spacing w:after="0" w:line="240" w:lineRule="auto"/>
        <w:ind w:left="720"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·           предложить школьникам самим дополнить ситуацию данными, например, ограничив время указанием времени начала урока (задача меняется и теряет абстрактность);</w:t>
      </w:r>
    </w:p>
    <w:p w:rsidR="00605D84" w:rsidRPr="00CF3CE8" w:rsidRDefault="00605D84" w:rsidP="00CF3CE8">
      <w:pPr>
        <w:shd w:val="clear" w:color="auto" w:fill="FFFFFF"/>
        <w:spacing w:after="0" w:line="240" w:lineRule="auto"/>
        <w:ind w:left="720"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·           предложить ребятам вспомнить похожую ситуацию из своей жизни и записать ее в виде своей задачи.</w:t>
      </w:r>
    </w:p>
    <w:p w:rsidR="00605D84" w:rsidRPr="00CF3CE8" w:rsidRDefault="00605D84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Основные типы задач, которые можно использовать в работе учителя при формировании математической грамотности:</w:t>
      </w:r>
    </w:p>
    <w:p w:rsidR="00605D84" w:rsidRPr="00CF3CE8" w:rsidRDefault="00605D84" w:rsidP="00CF3CE8">
      <w:pPr>
        <w:shd w:val="clear" w:color="auto" w:fill="FFFFFF"/>
        <w:spacing w:after="0" w:line="240" w:lineRule="auto"/>
        <w:ind w:left="720"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·           на знание теории (верно/неверно),</w:t>
      </w:r>
    </w:p>
    <w:p w:rsidR="00605D84" w:rsidRPr="00CF3CE8" w:rsidRDefault="00605D84" w:rsidP="00CF3CE8">
      <w:pPr>
        <w:shd w:val="clear" w:color="auto" w:fill="FFFFFF"/>
        <w:spacing w:after="0" w:line="240" w:lineRule="auto"/>
        <w:ind w:left="720"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·           практико-ориентированные задачи, практические работы,</w:t>
      </w:r>
    </w:p>
    <w:p w:rsidR="00605D84" w:rsidRPr="00CF3CE8" w:rsidRDefault="00605D84" w:rsidP="00CF3CE8">
      <w:pPr>
        <w:shd w:val="clear" w:color="auto" w:fill="FFFFFF"/>
        <w:spacing w:after="0" w:line="240" w:lineRule="auto"/>
        <w:ind w:left="720"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·           исследовательские мини-работы, проекты,</w:t>
      </w:r>
    </w:p>
    <w:p w:rsidR="00605D84" w:rsidRPr="00CF3CE8" w:rsidRDefault="00605D84" w:rsidP="00CF3CE8">
      <w:pPr>
        <w:shd w:val="clear" w:color="auto" w:fill="FFFFFF"/>
        <w:spacing w:after="0" w:line="240" w:lineRule="auto"/>
        <w:ind w:left="720"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·           нестандартные задачи,</w:t>
      </w:r>
    </w:p>
    <w:p w:rsidR="00605D84" w:rsidRPr="00CF3CE8" w:rsidRDefault="00605D84" w:rsidP="00CF3CE8">
      <w:pPr>
        <w:shd w:val="clear" w:color="auto" w:fill="FFFFFF"/>
        <w:spacing w:after="0" w:line="240" w:lineRule="auto"/>
        <w:ind w:left="720"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·           задачи с избытком или недостатком данных.</w:t>
      </w:r>
    </w:p>
    <w:p w:rsidR="00605D84" w:rsidRPr="00CF3CE8" w:rsidRDefault="00CF3CE8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ab/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Пример задачи для урока физической культуры. Как правильно построиться по росту </w:t>
      </w:r>
      <w:proofErr w:type="gramStart"/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учащимся</w:t>
      </w:r>
      <w:proofErr w:type="gramEnd"/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имеющим следующий рост: </w:t>
      </w:r>
      <w:proofErr w:type="gramStart"/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Вова – 176,5 см, Сергей – 178,5 см, Маша – 155,4 см, Вика – 164,4 см, Миша – 172 см, Коля – 163,8 см.</w:t>
      </w:r>
      <w:proofErr w:type="gramEnd"/>
    </w:p>
    <w:p w:rsidR="00605D84" w:rsidRPr="00CF3CE8" w:rsidRDefault="00CF3CE8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ab/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Элементы сторителлинга в формировании читательской грамотности</w:t>
      </w:r>
    </w:p>
    <w:p w:rsidR="00605D84" w:rsidRPr="00CF3CE8" w:rsidRDefault="00CF3CE8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ab/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При использовании обучающих текстов на занятиях, будет уместным, применение игровых технологий, в частности, элементов сторителлинга. Текст истории – не единственный способ передачи информации, используемый сторителлерами.</w:t>
      </w:r>
    </w:p>
    <w:p w:rsidR="00605D84" w:rsidRPr="00CF3CE8" w:rsidRDefault="00CF3CE8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ab/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Увлекательная история может быть подана с привлечением инфографики, фотографий, анимацией и видеофрагментов. Такие способы часто оказываются эффективными, т. к. восприятие визуальной информации во много раз быстрее, чем восприятие текста.</w:t>
      </w:r>
    </w:p>
    <w:p w:rsidR="00605D84" w:rsidRPr="00CF3CE8" w:rsidRDefault="00CF3CE8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ab/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Компонентами историй могут стать яркие вымышленные персонажи – герои, которые однозначно заинтересуют аудиторию слушателей. У всех персонажей должны быть свои особенности характера, которые будут отражаться в рассказанных событиях.</w:t>
      </w:r>
    </w:p>
    <w:p w:rsidR="00605D84" w:rsidRPr="00CF3CE8" w:rsidRDefault="00CF3CE8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ab/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Главный герой обязательно должен вызывать симпатию. Важно закончить историю, чтобы слушатели не занимались домысливанием того, что же будет дальше, а получили ответы на представленные вопросы.</w:t>
      </w:r>
    </w:p>
    <w:p w:rsidR="00605D84" w:rsidRPr="00CF3CE8" w:rsidRDefault="00CF3CE8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ab/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История интересна лишь тогда, когда слушатель может ей сопереживать, подсознательно представляя себя на месте персонажа. В начале рассказа, предваряющем историю, важно зацепить внимание слушателей и удерживать его. Как правило, вступление заставляет «</w:t>
      </w:r>
      <w:proofErr w:type="gramStart"/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навострить</w:t>
      </w:r>
      <w:proofErr w:type="gramEnd"/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уши» и задать мысленно вопрос: «Что будет дальше?». Вступление сосредотачивает внимание учащихся </w:t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lastRenderedPageBreak/>
        <w:t>на проблеме, которая отражена в рассказе, оно должно быть обращено к реальному опыту слушателя и не должно содержать подсказку к решению проблемы.</w:t>
      </w:r>
    </w:p>
    <w:p w:rsidR="00605D84" w:rsidRPr="00CF3CE8" w:rsidRDefault="00CF3CE8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ab/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Введя в проблему, раскрываем сюжет: привлекаем вымышленные компоненты, описываем характеры действующих лиц. Эта часть рассказа позволяет учащимся глубже проникнуть в проблему, о которой было упомянуто в начале истории.</w:t>
      </w:r>
    </w:p>
    <w:p w:rsidR="00605D84" w:rsidRPr="00CF3CE8" w:rsidRDefault="00CF3CE8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ab/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В кульминационный момент история достигает апогея, возникает решение, раскрываются все загадки. Заканчивая рассказ, обязательно нужно подвести итог.</w:t>
      </w:r>
    </w:p>
    <w:p w:rsidR="00605D84" w:rsidRPr="00CF3CE8" w:rsidRDefault="00CF3CE8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ab/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Особенности разработки практико-ориентированных заданий</w:t>
      </w:r>
    </w:p>
    <w:p w:rsidR="00605D84" w:rsidRPr="00CF3CE8" w:rsidRDefault="00CF3CE8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ab/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При разработке практико-ориентированных заданий необходимо учитывать:</w:t>
      </w:r>
    </w:p>
    <w:p w:rsidR="00605D84" w:rsidRPr="00CF3CE8" w:rsidRDefault="00605D84" w:rsidP="00CF3CE8">
      <w:pPr>
        <w:shd w:val="clear" w:color="auto" w:fill="FFFFFF"/>
        <w:spacing w:after="0" w:line="240" w:lineRule="auto"/>
        <w:ind w:left="720"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·           формулировка условия задания должна быть в виде сюжета, ситуации, проблемы, решаемой знаниями различных разделов математики, физики, химии других наук или жизни;</w:t>
      </w:r>
    </w:p>
    <w:p w:rsidR="00605D84" w:rsidRPr="00CF3CE8" w:rsidRDefault="00605D84" w:rsidP="00CF3CE8">
      <w:pPr>
        <w:shd w:val="clear" w:color="auto" w:fill="FFFFFF"/>
        <w:spacing w:after="0" w:line="240" w:lineRule="auto"/>
        <w:ind w:left="720"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·           информация должна быть представлена в различных формах (рисунок, таблица, схема, диаграмма, график и т. д.), что требует распознавания объектов;</w:t>
      </w:r>
    </w:p>
    <w:p w:rsidR="00605D84" w:rsidRPr="00CF3CE8" w:rsidRDefault="00605D84" w:rsidP="00CF3CE8">
      <w:pPr>
        <w:shd w:val="clear" w:color="auto" w:fill="FFFFFF"/>
        <w:spacing w:after="0" w:line="240" w:lineRule="auto"/>
        <w:ind w:left="720"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·           задание сформулировано таким образом, что включает многообразие путей решения и возможный их поиск в ходе работы.</w:t>
      </w:r>
    </w:p>
    <w:p w:rsidR="00605D84" w:rsidRPr="00CF3CE8" w:rsidRDefault="00605D84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Вместе с тем, практико-ориентированные задания должны:</w:t>
      </w:r>
    </w:p>
    <w:p w:rsidR="00605D84" w:rsidRPr="00CF3CE8" w:rsidRDefault="00605D84" w:rsidP="00CF3CE8">
      <w:pPr>
        <w:shd w:val="clear" w:color="auto" w:fill="FFFFFF"/>
        <w:spacing w:after="0" w:line="240" w:lineRule="auto"/>
        <w:ind w:left="720"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·           соответствовать программе определенного предмета,</w:t>
      </w:r>
    </w:p>
    <w:p w:rsidR="00605D84" w:rsidRPr="00CF3CE8" w:rsidRDefault="00605D84" w:rsidP="00CF3CE8">
      <w:pPr>
        <w:shd w:val="clear" w:color="auto" w:fill="FFFFFF"/>
        <w:spacing w:after="0" w:line="240" w:lineRule="auto"/>
        <w:ind w:left="720"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·           обогащать основные понятия учебного предмета,</w:t>
      </w:r>
    </w:p>
    <w:p w:rsidR="00605D84" w:rsidRPr="00CF3CE8" w:rsidRDefault="00605D84" w:rsidP="00CF3CE8">
      <w:pPr>
        <w:shd w:val="clear" w:color="auto" w:fill="FFFFFF"/>
        <w:spacing w:after="0" w:line="240" w:lineRule="auto"/>
        <w:ind w:left="720"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·           раскрывать их сущность в связи с жизнью, практикой, производством.</w:t>
      </w:r>
    </w:p>
    <w:p w:rsidR="00605D84" w:rsidRPr="00CF3CE8" w:rsidRDefault="00CF3CE8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ab/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Понятия, термины должны быть доступными для учащихся. Содержание и требование задания должны быть реальны, решаться именно теми способами, какими оно решается в реальной жизни, доступным учащимся с учетом их возрастных и психологических особенностей, иметь открытую цепочку последовательных вопросов.</w:t>
      </w:r>
    </w:p>
    <w:p w:rsidR="00605D84" w:rsidRPr="00CF3CE8" w:rsidRDefault="00CF3CE8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ab/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Универсальные методики формирования функциональной грамотности на уроках физической культуры</w:t>
      </w:r>
    </w:p>
    <w:p w:rsidR="00605D84" w:rsidRPr="00CF3CE8" w:rsidRDefault="00CF3CE8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ab/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Универсальные методики формирования функциональной грамотности хороши тем, что </w:t>
      </w:r>
    </w:p>
    <w:p w:rsidR="00605D84" w:rsidRPr="00CF3CE8" w:rsidRDefault="00CF3CE8" w:rsidP="00CF3CE8">
      <w:pPr>
        <w:shd w:val="clear" w:color="auto" w:fill="FFFFFF"/>
        <w:spacing w:after="0" w:line="240" w:lineRule="auto"/>
        <w:ind w:left="720"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proofErr w:type="gramStart"/>
      <w:r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· </w:t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применимы при формировании любого вида функциональной грамотности;</w:t>
      </w:r>
      <w:proofErr w:type="gramEnd"/>
    </w:p>
    <w:p w:rsidR="00605D84" w:rsidRPr="00CF3CE8" w:rsidRDefault="00CF3CE8" w:rsidP="00CF3CE8">
      <w:pPr>
        <w:shd w:val="clear" w:color="auto" w:fill="FFFFFF"/>
        <w:spacing w:after="0" w:line="240" w:lineRule="auto"/>
        <w:ind w:left="720"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· </w:t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подходят для изучения любого предмета, в том числе физической культуры.</w:t>
      </w:r>
    </w:p>
    <w:p w:rsidR="00605D84" w:rsidRPr="00CF3CE8" w:rsidRDefault="00CF3CE8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ab/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Владение функциональной грамотностью связано с умением </w:t>
      </w:r>
      <w:proofErr w:type="gramStart"/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обучающегося</w:t>
      </w:r>
      <w:proofErr w:type="gramEnd"/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использовать универсальные методики как средство в своей деятельности. Используя их, учитель физической культуры не только учит детей, но и учится сам, формирует у себя функциональную грамотность.</w:t>
      </w:r>
    </w:p>
    <w:p w:rsidR="00605D84" w:rsidRPr="00CF3CE8" w:rsidRDefault="00CF3CE8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ab/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Методика «Природа — городу — человеку»</w:t>
      </w:r>
    </w:p>
    <w:p w:rsidR="00605D84" w:rsidRPr="00CF3CE8" w:rsidRDefault="00CF3CE8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lastRenderedPageBreak/>
        <w:tab/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Предполагает использование свойств объектов природы в социокультурном пространстве и жизни.</w:t>
      </w:r>
    </w:p>
    <w:p w:rsidR="00605D84" w:rsidRPr="00CF3CE8" w:rsidRDefault="00CF3CE8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ab/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На уроках физической культуры можно предложить </w:t>
      </w:r>
      <w:proofErr w:type="gramStart"/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обучающимся</w:t>
      </w:r>
      <w:proofErr w:type="gramEnd"/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подумать, как человек может использовать природу для физического развития, не причиняя ей вреда.</w:t>
      </w:r>
    </w:p>
    <w:p w:rsidR="00605D84" w:rsidRPr="00CF3CE8" w:rsidRDefault="00CF3CE8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ab/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Методика «Алгоритм»</w:t>
      </w:r>
    </w:p>
    <w:p w:rsidR="00605D84" w:rsidRPr="00CF3CE8" w:rsidRDefault="00CF3CE8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ab/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Предполагает разработку алгоритмов деятельности и поведения. </w:t>
      </w:r>
      <w:proofErr w:type="gramStart"/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Обучающимся</w:t>
      </w:r>
      <w:proofErr w:type="gramEnd"/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предлагается использовать правила и инструкции, составлять схемы и выполнять лабораторные работы.</w:t>
      </w:r>
    </w:p>
    <w:p w:rsidR="00605D84" w:rsidRPr="00CF3CE8" w:rsidRDefault="00CF3CE8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ab/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На уроках физической культуры это могут быть правила и инструкции по освоению упражнений, развитию выносливости и силы.</w:t>
      </w:r>
    </w:p>
    <w:p w:rsidR="00605D84" w:rsidRPr="00CF3CE8" w:rsidRDefault="00CF3CE8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ab/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Методика «Маршрут»</w:t>
      </w:r>
    </w:p>
    <w:p w:rsidR="00605D84" w:rsidRPr="00CF3CE8" w:rsidRDefault="00CF3CE8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ab/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Предполагает конструирование маршрута (роли: турист — интурист, гость — хозяин). Также можно составлять маршруты по таким направлениям, как «жизнь замечательных людей», «жизнь замечательных идей».</w:t>
      </w:r>
    </w:p>
    <w:p w:rsidR="00605D84" w:rsidRPr="00CF3CE8" w:rsidRDefault="00CF3CE8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ab/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При составлении маршрутов параллельно можно </w:t>
      </w:r>
      <w:proofErr w:type="gramStart"/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научить обучающихся использовать</w:t>
      </w:r>
      <w:proofErr w:type="gramEnd"/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геосервисы.</w:t>
      </w:r>
    </w:p>
    <w:p w:rsidR="00605D84" w:rsidRPr="00CF3CE8" w:rsidRDefault="00CF3CE8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ab/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На уроках физической культуры можно составлять не только маршруты для прокладывания лыжни или беговых дорожек, но и составлять экскурсионные маршруты по спортивным достопримечательностям.</w:t>
      </w:r>
    </w:p>
    <w:p w:rsidR="00605D84" w:rsidRPr="00CF3CE8" w:rsidRDefault="00CF3CE8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ab/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Методика «Оценка–прогноз–действие»</w:t>
      </w:r>
    </w:p>
    <w:p w:rsidR="00605D84" w:rsidRPr="00CF3CE8" w:rsidRDefault="00CF3CE8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ab/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Предполагает прогнозирование последствий явления или действия.</w:t>
      </w:r>
    </w:p>
    <w:p w:rsidR="00605D84" w:rsidRPr="00CF3CE8" w:rsidRDefault="00CF3CE8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ab/>
      </w:r>
      <w:proofErr w:type="gramStart"/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Возможно</w:t>
      </w:r>
      <w:proofErr w:type="gramEnd"/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применять, когда изучаются правила поведения на дороге, в транспорте, на природе, ситуации оказания первой помощи, предупреждения ожогов и обморожений и так далее.</w:t>
      </w:r>
    </w:p>
    <w:p w:rsidR="00605D84" w:rsidRPr="00CF3CE8" w:rsidRDefault="00CF3CE8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ab/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На уроках физической культуры можно предложить </w:t>
      </w:r>
      <w:proofErr w:type="gramStart"/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обучающимся</w:t>
      </w:r>
      <w:proofErr w:type="gramEnd"/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спрогнозировать, что произойдёт, если целенаправленно выполнять комплекс упражнений в течение недели, месяца, полугода.</w:t>
      </w:r>
    </w:p>
    <w:p w:rsidR="00605D84" w:rsidRPr="00CF3CE8" w:rsidRDefault="00CF3CE8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ab/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Методика «За» и «против»</w:t>
      </w:r>
    </w:p>
    <w:p w:rsidR="00605D84" w:rsidRPr="00CF3CE8" w:rsidRDefault="00CF3CE8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ab/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Предполагает выбор посредством анализа информации, объяснения и обоснования, принятия решения. В процессе использования методики развивается критическое мышление.</w:t>
      </w:r>
    </w:p>
    <w:p w:rsidR="00605D84" w:rsidRPr="00CF3CE8" w:rsidRDefault="00CF3CE8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ab/>
      </w:r>
      <w:proofErr w:type="gramStart"/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Возможно</w:t>
      </w:r>
      <w:proofErr w:type="gramEnd"/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использовать на любом учебном предмете. Обучающиеся учатся определять положительные и отрицательные моменты, стороны действия или явления, продукта.</w:t>
      </w:r>
    </w:p>
    <w:p w:rsidR="00605D84" w:rsidRPr="00CF3CE8" w:rsidRDefault="00CF3CE8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ab/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На уроках физической культуры можно предложить </w:t>
      </w:r>
      <w:proofErr w:type="gramStart"/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обучающимся</w:t>
      </w:r>
      <w:proofErr w:type="gramEnd"/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составить комплекс упражнений, позволяющих развивать выносливость, и обосновать выбор того или иного упражнения.</w:t>
      </w:r>
    </w:p>
    <w:p w:rsidR="00605D84" w:rsidRPr="00CF3CE8" w:rsidRDefault="00CF3CE8" w:rsidP="00CF3CE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ab/>
      </w:r>
      <w:r w:rsidR="00605D84" w:rsidRPr="00CF3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Данные компетенции функционально грамотной личности находят свое отражение в портрете современного выпускника школы: «креативный и критически мыслящий, активно и целенаправленно познающий мир; способный осуществлять информационно-познавательную деятельность; осознанно выполняющий и пропагандирующий правила здорового, целесообразного образа жизни».</w:t>
      </w:r>
    </w:p>
    <w:p w:rsidR="008E03DE" w:rsidRPr="00CF3CE8" w:rsidRDefault="00605D84" w:rsidP="00CF3CE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F3CE8">
        <w:rPr>
          <w:rFonts w:ascii="Times New Roman" w:eastAsia="Times New Roman" w:hAnsi="Times New Roman" w:cs="Times New Roman"/>
          <w:color w:val="111115"/>
          <w:sz w:val="28"/>
          <w:szCs w:val="28"/>
          <w:bdr w:val="none" w:sz="0" w:space="0" w:color="auto" w:frame="1"/>
          <w:shd w:val="clear" w:color="auto" w:fill="FFFFFF"/>
          <w:lang w:eastAsia="ru-RU"/>
        </w:rPr>
        <w:lastRenderedPageBreak/>
        <w:br/>
      </w:r>
    </w:p>
    <w:sectPr w:rsidR="008E03DE" w:rsidRPr="00CF3CE8" w:rsidSect="00CF3CE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05D84"/>
    <w:rsid w:val="00605D84"/>
    <w:rsid w:val="00761D69"/>
    <w:rsid w:val="00765059"/>
    <w:rsid w:val="008E03DE"/>
    <w:rsid w:val="00C91DDB"/>
    <w:rsid w:val="00CF3C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1D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220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8</Pages>
  <Words>2629</Words>
  <Characters>14989</Characters>
  <Application>Microsoft Office Word</Application>
  <DocSecurity>4</DocSecurity>
  <Lines>124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2024-11-10T17:58:00Z</dcterms:created>
  <dcterms:modified xsi:type="dcterms:W3CDTF">2024-11-10T17:58:00Z</dcterms:modified>
</cp:coreProperties>
</file>